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97FEE" w14:textId="77777777" w:rsidR="00015841" w:rsidRDefault="00015841" w:rsidP="00015841">
      <w:pPr>
        <w:spacing w:after="0" w:line="240" w:lineRule="auto"/>
        <w:jc w:val="center"/>
        <w:rPr>
          <w:rFonts w:ascii="Times New Roman" w:hAnsi="Times New Roman" w:cs="Times New Roman"/>
          <w:b/>
          <w:bCs/>
          <w:sz w:val="28"/>
          <w:szCs w:val="28"/>
          <w:lang w:val="kk-KZ"/>
        </w:rPr>
      </w:pPr>
      <w:r>
        <w:rPr>
          <w:noProof/>
          <w:lang w:eastAsia="ru-RU"/>
        </w:rPr>
        <w:drawing>
          <wp:inline distT="0" distB="0" distL="0" distR="0" wp14:anchorId="3E8FB750" wp14:editId="408D4215">
            <wp:extent cx="1947014" cy="2398395"/>
            <wp:effectExtent l="0" t="0" r="0" b="1905"/>
            <wp:docPr id="4098" name="Picture 2" descr="C:\Users\ком 160\Downloads\IMG-202308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ком 160\Downloads\IMG-20230816-WA0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974" cy="2425446"/>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38DD9638" w14:textId="6CFBA0E1" w:rsidR="00015841" w:rsidRDefault="00015841" w:rsidP="00015841">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p>
    <w:p w14:paraId="04590005" w14:textId="5BDBC965" w:rsidR="00015841" w:rsidRDefault="00015841" w:rsidP="003623B3">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11AECCA0" w14:textId="37BA177D" w:rsidR="00015841" w:rsidRDefault="00015841" w:rsidP="00015841">
      <w:pPr>
        <w:spacing w:after="0" w:line="240" w:lineRule="auto"/>
        <w:rPr>
          <w:rFonts w:ascii="Times New Roman" w:hAnsi="Times New Roman" w:cs="Times New Roman"/>
          <w:b/>
          <w:bCs/>
          <w:color w:val="000000"/>
          <w:sz w:val="28"/>
          <w:szCs w:val="28"/>
          <w:lang w:val="kk-KZ" w:eastAsia="ru-RU"/>
        </w:rPr>
      </w:pPr>
      <w:bookmarkStart w:id="0" w:name="_GoBack"/>
      <w:bookmarkEnd w:id="0"/>
      <w:r w:rsidRPr="00CB658E">
        <w:rPr>
          <w:rFonts w:ascii="Times New Roman" w:hAnsi="Times New Roman" w:cs="Times New Roman"/>
          <w:b/>
          <w:bCs/>
          <w:color w:val="000000"/>
          <w:sz w:val="28"/>
          <w:szCs w:val="28"/>
          <w:lang w:val="kk-KZ" w:eastAsia="ru-RU"/>
        </w:rPr>
        <w:t xml:space="preserve"> </w:t>
      </w:r>
    </w:p>
    <w:p w14:paraId="66242E7E" w14:textId="5E678292" w:rsidR="00015841" w:rsidRPr="00015841" w:rsidRDefault="00015841" w:rsidP="00015841">
      <w:pPr>
        <w:spacing w:after="0" w:line="240" w:lineRule="auto"/>
        <w:jc w:val="center"/>
        <w:rPr>
          <w:rFonts w:ascii="Times New Roman" w:hAnsi="Times New Roman" w:cs="Times New Roman"/>
          <w:b/>
          <w:color w:val="111827"/>
          <w:sz w:val="28"/>
          <w:szCs w:val="28"/>
          <w:shd w:val="clear" w:color="auto" w:fill="FFFFFF"/>
          <w:lang w:val="kk-KZ"/>
        </w:rPr>
        <w:sectPr w:rsidR="00015841" w:rsidRPr="00015841" w:rsidSect="00015841">
          <w:pgSz w:w="11906" w:h="16838"/>
          <w:pgMar w:top="1134" w:right="850" w:bottom="1134" w:left="1701" w:header="708" w:footer="708" w:gutter="0"/>
          <w:cols w:num="2" w:space="708"/>
          <w:docGrid w:linePitch="360"/>
        </w:sectPr>
      </w:pPr>
      <w:r>
        <w:rPr>
          <w:rFonts w:ascii="Times New Roman" w:hAnsi="Times New Roman" w:cs="Times New Roman"/>
          <w:b/>
          <w:bCs/>
          <w:color w:val="000000"/>
          <w:sz w:val="28"/>
          <w:szCs w:val="28"/>
          <w:lang w:val="kk-KZ" w:eastAsia="ru-RU"/>
        </w:rPr>
        <w:t xml:space="preserve">                   </w:t>
      </w:r>
      <w:r>
        <w:rPr>
          <w:rFonts w:ascii="Times New Roman" w:hAnsi="Times New Roman" w:cs="Times New Roman"/>
          <w:b/>
          <w:color w:val="111827"/>
          <w:sz w:val="28"/>
          <w:szCs w:val="28"/>
          <w:shd w:val="clear" w:color="auto" w:fill="FFFFFF"/>
          <w:lang w:val="kk-KZ"/>
        </w:rPr>
        <w:t xml:space="preserve">                                                 </w:t>
      </w:r>
    </w:p>
    <w:p w14:paraId="22E68476" w14:textId="06083A80" w:rsidR="003623B3" w:rsidRDefault="003623B3" w:rsidP="003623B3">
      <w:pPr>
        <w:spacing w:after="0" w:line="240" w:lineRule="auto"/>
        <w:rPr>
          <w:rFonts w:ascii="Times New Roman" w:hAnsi="Times New Roman" w:cs="Times New Roman"/>
          <w:b/>
          <w:bCs/>
          <w:sz w:val="28"/>
          <w:szCs w:val="28"/>
          <w:lang w:val="kk-KZ"/>
        </w:rPr>
      </w:pPr>
      <w:r w:rsidRPr="00CB658E">
        <w:rPr>
          <w:rFonts w:ascii="Times New Roman" w:hAnsi="Times New Roman" w:cs="Times New Roman"/>
          <w:b/>
          <w:bCs/>
          <w:sz w:val="28"/>
          <w:szCs w:val="28"/>
          <w:lang w:val="kk-KZ"/>
        </w:rPr>
        <w:lastRenderedPageBreak/>
        <w:t>УРИСОВА Ақмаржан</w:t>
      </w:r>
      <w:r>
        <w:rPr>
          <w:rFonts w:ascii="Times New Roman" w:hAnsi="Times New Roman" w:cs="Times New Roman"/>
          <w:b/>
          <w:bCs/>
          <w:sz w:val="28"/>
          <w:szCs w:val="28"/>
          <w:lang w:val="kk-KZ"/>
        </w:rPr>
        <w:t xml:space="preserve"> Избасканкызы,</w:t>
      </w:r>
    </w:p>
    <w:p w14:paraId="0074597E" w14:textId="77777777" w:rsidR="003623B3" w:rsidRDefault="003623B3" w:rsidP="003623B3">
      <w:pPr>
        <w:spacing w:after="0" w:line="240" w:lineRule="auto"/>
        <w:rPr>
          <w:rFonts w:ascii="Times New Roman" w:hAnsi="Times New Roman" w:cs="Times New Roman"/>
          <w:b/>
          <w:bCs/>
          <w:sz w:val="28"/>
          <w:szCs w:val="28"/>
          <w:lang w:val="kk-KZ"/>
        </w:rPr>
      </w:pPr>
      <w:r w:rsidRPr="00CB658E">
        <w:rPr>
          <w:rFonts w:ascii="Times New Roman" w:hAnsi="Times New Roman" w:cs="Times New Roman"/>
          <w:b/>
          <w:bCs/>
          <w:sz w:val="28"/>
          <w:szCs w:val="28"/>
          <w:lang w:val="kk-KZ"/>
        </w:rPr>
        <w:t>Ы.Алтынсарин атындағы №65 мектеп-гимназияның</w:t>
      </w:r>
      <w:r>
        <w:rPr>
          <w:rFonts w:ascii="Times New Roman" w:hAnsi="Times New Roman" w:cs="Times New Roman"/>
          <w:b/>
          <w:bCs/>
          <w:sz w:val="28"/>
          <w:szCs w:val="28"/>
          <w:lang w:val="kk-KZ"/>
        </w:rPr>
        <w:t xml:space="preserve"> </w:t>
      </w:r>
      <w:r w:rsidRPr="00CB658E">
        <w:rPr>
          <w:rFonts w:ascii="Times New Roman" w:hAnsi="Times New Roman" w:cs="Times New Roman"/>
          <w:b/>
          <w:bCs/>
          <w:sz w:val="28"/>
          <w:szCs w:val="28"/>
          <w:lang w:val="kk-KZ"/>
        </w:rPr>
        <w:t>бастауыш сынып мұғалімі</w:t>
      </w:r>
      <w:r>
        <w:rPr>
          <w:rFonts w:ascii="Times New Roman" w:hAnsi="Times New Roman" w:cs="Times New Roman"/>
          <w:b/>
          <w:bCs/>
          <w:sz w:val="28"/>
          <w:szCs w:val="28"/>
          <w:lang w:val="kk-KZ"/>
        </w:rPr>
        <w:t xml:space="preserve">.  </w:t>
      </w:r>
    </w:p>
    <w:p w14:paraId="10F4DF57" w14:textId="77777777" w:rsidR="003623B3" w:rsidRDefault="003623B3" w:rsidP="003623B3">
      <w:pPr>
        <w:pStyle w:val="ac"/>
        <w:spacing w:before="0" w:beforeAutospacing="0" w:after="240" w:afterAutospacing="0"/>
        <w:rPr>
          <w:b/>
          <w:sz w:val="28"/>
          <w:szCs w:val="28"/>
          <w:lang w:val="kk-KZ"/>
        </w:rPr>
      </w:pPr>
      <w:r>
        <w:rPr>
          <w:b/>
          <w:bCs/>
          <w:sz w:val="28"/>
          <w:szCs w:val="28"/>
          <w:lang w:val="kk-KZ"/>
        </w:rPr>
        <w:t>Шымкент қаласы</w:t>
      </w:r>
      <w:r w:rsidRPr="00F91F82">
        <w:rPr>
          <w:b/>
          <w:sz w:val="28"/>
          <w:szCs w:val="28"/>
          <w:lang w:val="kk-KZ"/>
        </w:rPr>
        <w:t xml:space="preserve"> </w:t>
      </w:r>
    </w:p>
    <w:p w14:paraId="40496CB2" w14:textId="77777777" w:rsidR="003623B3" w:rsidRDefault="003623B3" w:rsidP="003623B3">
      <w:pPr>
        <w:pStyle w:val="ac"/>
        <w:spacing w:before="0" w:beforeAutospacing="0" w:after="240" w:afterAutospacing="0"/>
        <w:jc w:val="center"/>
        <w:rPr>
          <w:b/>
          <w:sz w:val="28"/>
          <w:szCs w:val="28"/>
          <w:lang w:val="kk-KZ"/>
        </w:rPr>
      </w:pPr>
    </w:p>
    <w:p w14:paraId="262AC28D" w14:textId="5C316167" w:rsidR="00E97FFA" w:rsidRDefault="003623B3" w:rsidP="003623B3">
      <w:pPr>
        <w:pStyle w:val="ac"/>
        <w:spacing w:before="0" w:beforeAutospacing="0" w:after="240" w:afterAutospacing="0"/>
        <w:jc w:val="center"/>
        <w:rPr>
          <w:b/>
          <w:sz w:val="28"/>
          <w:szCs w:val="28"/>
          <w:lang w:val="kk-KZ"/>
        </w:rPr>
      </w:pPr>
      <w:r w:rsidRPr="00F91F82">
        <w:rPr>
          <w:b/>
          <w:sz w:val="28"/>
          <w:szCs w:val="28"/>
          <w:lang w:val="kk-KZ"/>
        </w:rPr>
        <w:t>МӘТІНДЕГІ ЭМОЦИЯНЫ ЗЕРДЕЛЕУ: АФФЕКТИВТІ ОҚЫТУДАН КОГНИТИВТІ</w:t>
      </w:r>
      <w:r>
        <w:rPr>
          <w:b/>
          <w:sz w:val="28"/>
          <w:szCs w:val="28"/>
          <w:lang w:val="kk-KZ"/>
        </w:rPr>
        <w:t xml:space="preserve"> ДАМУҒА</w:t>
      </w:r>
    </w:p>
    <w:p w14:paraId="22A5F945" w14:textId="15FDF0DA" w:rsidR="00E97FFA" w:rsidRPr="00A23881" w:rsidRDefault="00E97FFA" w:rsidP="00E97FFA">
      <w:pPr>
        <w:pStyle w:val="ac"/>
        <w:spacing w:before="0" w:beforeAutospacing="0" w:after="0" w:afterAutospacing="0"/>
        <w:jc w:val="both"/>
        <w:rPr>
          <w:sz w:val="28"/>
          <w:szCs w:val="28"/>
          <w:lang w:val="kk-KZ"/>
        </w:rPr>
      </w:pPr>
      <w:r>
        <w:rPr>
          <w:sz w:val="28"/>
          <w:szCs w:val="28"/>
          <w:lang w:val="kk-KZ"/>
        </w:rPr>
        <w:t xml:space="preserve">     </w:t>
      </w:r>
      <w:r w:rsidRPr="00A2797F">
        <w:rPr>
          <w:sz w:val="28"/>
          <w:szCs w:val="28"/>
          <w:lang w:val="kk-KZ"/>
        </w:rPr>
        <w:t>Қазіргі оқыту бағдарламасының түпкі іргесіне баланың сыни ойлау дағдыларын дамыту мақсатында Блум таксономиясына сүйену ұсынылған, тіпті міндеттелген десе де болады.</w:t>
      </w:r>
      <w:r>
        <w:rPr>
          <w:sz w:val="28"/>
          <w:szCs w:val="28"/>
          <w:lang w:val="kk-KZ"/>
        </w:rPr>
        <w:t xml:space="preserve"> Ғылыми-әдістемелік  әдебиеттерде Блум таксономиясы үш аспектіден тұратынын  білеміз, олар аффективті</w:t>
      </w:r>
      <w:r w:rsidR="004B66A0">
        <w:rPr>
          <w:sz w:val="28"/>
          <w:szCs w:val="28"/>
          <w:lang w:val="kk-KZ"/>
        </w:rPr>
        <w:t xml:space="preserve"> </w:t>
      </w:r>
      <w:r>
        <w:rPr>
          <w:sz w:val="28"/>
          <w:szCs w:val="28"/>
          <w:lang w:val="kk-KZ"/>
        </w:rPr>
        <w:t>(эмоциялық), когнитивті</w:t>
      </w:r>
      <w:r w:rsidR="004B66A0">
        <w:rPr>
          <w:sz w:val="28"/>
          <w:szCs w:val="28"/>
          <w:lang w:val="kk-KZ"/>
        </w:rPr>
        <w:t xml:space="preserve"> </w:t>
      </w:r>
      <w:r>
        <w:rPr>
          <w:sz w:val="28"/>
          <w:szCs w:val="28"/>
          <w:lang w:val="kk-KZ"/>
        </w:rPr>
        <w:t>(танымдық) және әлеуметтік (психомоторлық). Жоспарлау барысында біз осы үш аспектінің бірінің астарында екіншісі  немесе үшіншісі жүретінін байқауға болады, онсыз оқыту тиімсіз болатыны сөзсіз.</w:t>
      </w:r>
    </w:p>
    <w:p w14:paraId="5458A05C" w14:textId="77777777" w:rsidR="00E97FFA" w:rsidRDefault="00E97FFA" w:rsidP="00E97FFA">
      <w:pPr>
        <w:pStyle w:val="ac"/>
        <w:spacing w:before="0" w:beforeAutospacing="0" w:after="0" w:afterAutospacing="0"/>
        <w:jc w:val="both"/>
        <w:rPr>
          <w:sz w:val="28"/>
          <w:szCs w:val="28"/>
          <w:lang w:val="kk-KZ"/>
        </w:rPr>
      </w:pPr>
      <w:r>
        <w:rPr>
          <w:sz w:val="28"/>
          <w:szCs w:val="28"/>
          <w:lang w:val="kk-KZ"/>
        </w:rPr>
        <w:t xml:space="preserve">    Бастауыш сыныптағы балаларды оқыту ерекше жағдайларды талап етеді, сонымен қатар, баланың мектепке келгенге дейінгі кезеңіндегі сіңген ерте сауаттылық дағдылары да оның бастауыш сыныпта табысты оқуына ықпал етеді. Бірінші сынып бағдарламасының негізгі мазмұны  баланың оқуы  есте сақтау  әрекетін сипаттайды, өйткені ол әріптер мен сандарды, сөздер мен сөйлемдердің байланысын түсіне бастайды. Екінші сыныпта да есте сақтау жалғаса отырып, олар түсінік құру мен кейбір идеяларды қолдануды және шешім шығаруды үйрене бастайды. Есте сақталған ақпараттар баланың эмоциясына, яғни сезімдеріне байланғанын ескерсек, біз оқытатын мазмұнда ол көрініс тапқан ба? Осы айтылған ойларға байланысты бастауыш сынып балалары оқитын мәтін қандай болуы керек? – деген сұрақ туындайды. Ол мәтіннің баланың есте сақталатындай эмоциялық ықпалын қалай қамтамасыз етеміз? Демек, мәтінде балаға  таныс элементтер (заттар, кейіпкерлер, жағдаяттар) таныс емес элементтермен біріктіріліп берілуі қадағаланады,  жағымды әрекеттер мен жағымсыз әрекеттер салыстырмалы түрде беріліп, негізгі проблемасы оның астарында көрсетіледі. Өйткені, баланың оқуы </w:t>
      </w:r>
      <w:r>
        <w:rPr>
          <w:sz w:val="28"/>
          <w:szCs w:val="28"/>
          <w:lang w:val="kk-KZ"/>
        </w:rPr>
        <w:lastRenderedPageBreak/>
        <w:t>деген ұғым, мағынаны ұғыну, мәтін астарындағы проблеманы қалай шешуге болады деген сауалға келіп тірелуін білдіреді.</w:t>
      </w:r>
    </w:p>
    <w:p w14:paraId="10790589" w14:textId="27E69F7A" w:rsidR="00E97FFA" w:rsidRPr="00E97FFA" w:rsidRDefault="00E97FFA" w:rsidP="00E97F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о</w:t>
      </w:r>
      <w:r w:rsidRPr="0084694E">
        <w:rPr>
          <w:rFonts w:ascii="Times New Roman" w:hAnsi="Times New Roman" w:cs="Times New Roman"/>
          <w:sz w:val="28"/>
          <w:szCs w:val="28"/>
          <w:lang w:val="kk-KZ"/>
        </w:rPr>
        <w:t>қулықта</w:t>
      </w:r>
      <w:r>
        <w:rPr>
          <w:rFonts w:ascii="Times New Roman" w:hAnsi="Times New Roman" w:cs="Times New Roman"/>
          <w:sz w:val="28"/>
          <w:szCs w:val="28"/>
          <w:lang w:val="kk-KZ"/>
        </w:rPr>
        <w:t xml:space="preserve">ғы мәтіндерді зерделеу мақсатым, өзімнің жоспарлау және оқыту дағдыларымда жақсарту және баланың  когнитивті аспекті саласындағы есте сақтау, ойлау, өзінің қалай оқитыны туралы ойлауын үйрету. Менің пікірімше,  оқулық мазмұнында берілген </w:t>
      </w:r>
      <w:r w:rsidRPr="0084694E">
        <w:rPr>
          <w:rFonts w:ascii="Times New Roman" w:hAnsi="Times New Roman" w:cs="Times New Roman"/>
          <w:sz w:val="28"/>
          <w:szCs w:val="28"/>
          <w:lang w:val="kk-KZ"/>
        </w:rPr>
        <w:t xml:space="preserve">баланы қызықтыратындай, жоғары эмоция беретіндей тапсырмалар мен </w:t>
      </w:r>
      <w:r w:rsidRPr="00DD3268">
        <w:rPr>
          <w:rFonts w:ascii="Times New Roman" w:hAnsi="Times New Roman" w:cs="Times New Roman"/>
          <w:sz w:val="28"/>
          <w:szCs w:val="28"/>
          <w:lang w:val="kk-KZ"/>
        </w:rPr>
        <w:t>мәтіндер аз кездеседі.</w:t>
      </w:r>
      <w:r>
        <w:rPr>
          <w:rFonts w:ascii="Times New Roman" w:hAnsi="Times New Roman" w:cs="Times New Roman"/>
          <w:sz w:val="28"/>
          <w:szCs w:val="28"/>
          <w:lang w:val="kk-KZ"/>
        </w:rPr>
        <w:t xml:space="preserve"> Мұғалім ретінде о</w:t>
      </w:r>
      <w:r w:rsidRPr="0084694E">
        <w:rPr>
          <w:rFonts w:ascii="Times New Roman" w:hAnsi="Times New Roman" w:cs="Times New Roman"/>
          <w:sz w:val="28"/>
          <w:szCs w:val="28"/>
          <w:lang w:val="kk-KZ"/>
        </w:rPr>
        <w:t>қушылардың сабаққа қызығушылығын арттыру мақсатында тапсырмаларды</w:t>
      </w:r>
      <w:r>
        <w:rPr>
          <w:rFonts w:ascii="Times New Roman" w:hAnsi="Times New Roman" w:cs="Times New Roman"/>
          <w:sz w:val="28"/>
          <w:szCs w:val="28"/>
          <w:lang w:val="kk-KZ"/>
        </w:rPr>
        <w:t>,</w:t>
      </w:r>
      <w:r w:rsidRPr="0084694E">
        <w:rPr>
          <w:rFonts w:ascii="Times New Roman" w:hAnsi="Times New Roman" w:cs="Times New Roman"/>
          <w:sz w:val="28"/>
          <w:szCs w:val="28"/>
          <w:lang w:val="kk-KZ"/>
        </w:rPr>
        <w:t xml:space="preserve"> оқулықтан тыс мәтіндерді таңдадым.</w:t>
      </w:r>
      <w:r>
        <w:rPr>
          <w:rFonts w:ascii="Times New Roman" w:hAnsi="Times New Roman" w:cs="Times New Roman"/>
          <w:sz w:val="28"/>
          <w:szCs w:val="28"/>
          <w:lang w:val="kk-KZ"/>
        </w:rPr>
        <w:t xml:space="preserve"> </w:t>
      </w:r>
      <w:r w:rsidRPr="0084694E">
        <w:rPr>
          <w:rFonts w:ascii="Times New Roman" w:hAnsi="Times New Roman" w:cs="Times New Roman"/>
          <w:sz w:val="28"/>
          <w:szCs w:val="28"/>
          <w:lang w:val="kk-KZ" w:eastAsia="ru-RU"/>
        </w:rPr>
        <w:t>Ол мәтін мазмұны жағынан қызықты жеңіл, әрі тілі түсінікті болуын ескердім. Әр оқушыға  мәтінді жеке параққа шығарып «Қабырғада оқу» әдісін пайдаланып оқыттым. Олар</w:t>
      </w:r>
      <w:r>
        <w:rPr>
          <w:rFonts w:ascii="Times New Roman" w:hAnsi="Times New Roman" w:cs="Times New Roman"/>
          <w:sz w:val="28"/>
          <w:szCs w:val="28"/>
          <w:lang w:val="kk-KZ" w:eastAsia="ru-RU"/>
        </w:rPr>
        <w:t xml:space="preserve"> мәтіннің бөліктерін сынып бөлмесін айналып жүріп оқыған қозғалыстық әдістер</w:t>
      </w:r>
      <w:r w:rsidRPr="0084694E">
        <w:rPr>
          <w:rFonts w:ascii="Times New Roman" w:hAnsi="Times New Roman" w:cs="Times New Roman"/>
          <w:sz w:val="28"/>
          <w:szCs w:val="28"/>
          <w:lang w:val="kk-KZ" w:eastAsia="ru-RU"/>
        </w:rPr>
        <w:t xml:space="preserve"> қызықты болды, әрі ұнады. Баяу оқитындары ұзақтау тұрып оқыды. Ал жылдам </w:t>
      </w:r>
      <w:r>
        <w:rPr>
          <w:rFonts w:ascii="Times New Roman" w:hAnsi="Times New Roman" w:cs="Times New Roman"/>
          <w:sz w:val="28"/>
          <w:szCs w:val="28"/>
          <w:lang w:val="kk-KZ" w:eastAsia="ru-RU"/>
        </w:rPr>
        <w:t>оқитындары   оқып</w:t>
      </w:r>
      <w:r w:rsidRPr="0084694E">
        <w:rPr>
          <w:rFonts w:ascii="Times New Roman" w:hAnsi="Times New Roman" w:cs="Times New Roman"/>
          <w:sz w:val="28"/>
          <w:szCs w:val="28"/>
          <w:lang w:val="kk-KZ" w:eastAsia="ru-RU"/>
        </w:rPr>
        <w:t xml:space="preserve"> орнына отырды. Балалар оқыған мәтінінің мазмұнын  жұпта бір-біріне айтып, топта  талдады. Топтар арасында сұрақ қоюға келгенде сұрақтары жай, қарапайым болды. Ал «Авторға хат» жазғанда «Кейіпкерге сұрақ қойғанда» оқушы ойы  2-3 сөйлемнен аспады, байланыссыз сөздері көп болды. Мысалы: </w:t>
      </w:r>
      <w:r>
        <w:rPr>
          <w:rFonts w:ascii="Times New Roman" w:hAnsi="Times New Roman" w:cs="Times New Roman"/>
          <w:sz w:val="28"/>
          <w:szCs w:val="28"/>
          <w:lang w:val="kk-KZ" w:eastAsia="ru-RU"/>
        </w:rPr>
        <w:t xml:space="preserve">2 оқушының </w:t>
      </w:r>
      <w:r w:rsidRPr="0084694E">
        <w:rPr>
          <w:rFonts w:ascii="Times New Roman" w:hAnsi="Times New Roman" w:cs="Times New Roman"/>
          <w:sz w:val="28"/>
          <w:szCs w:val="28"/>
          <w:lang w:val="kk-KZ" w:eastAsia="ru-RU"/>
        </w:rPr>
        <w:t xml:space="preserve"> жазған хаттарын алуға болады.</w:t>
      </w:r>
    </w:p>
    <w:p w14:paraId="0DD61D08" w14:textId="77777777" w:rsidR="00E97FFA" w:rsidRDefault="00E97FFA" w:rsidP="00E97FFA">
      <w:pPr>
        <w:spacing w:after="0" w:line="240" w:lineRule="auto"/>
        <w:jc w:val="both"/>
        <w:rPr>
          <w:rFonts w:ascii="Times New Roman" w:hAnsi="Times New Roman" w:cs="Times New Roman"/>
          <w:noProof/>
          <w:sz w:val="28"/>
          <w:szCs w:val="28"/>
          <w:lang w:val="kk-KZ" w:eastAsia="ru-RU"/>
        </w:rPr>
      </w:pPr>
    </w:p>
    <w:tbl>
      <w:tblPr>
        <w:tblStyle w:val="ad"/>
        <w:tblW w:w="0" w:type="auto"/>
        <w:tblLook w:val="04A0" w:firstRow="1" w:lastRow="0" w:firstColumn="1" w:lastColumn="0" w:noHBand="0" w:noVBand="1"/>
      </w:tblPr>
      <w:tblGrid>
        <w:gridCol w:w="4503"/>
        <w:gridCol w:w="4394"/>
      </w:tblGrid>
      <w:tr w:rsidR="00E97FFA" w14:paraId="439FDE40" w14:textId="77777777" w:rsidTr="00AD7404">
        <w:tc>
          <w:tcPr>
            <w:tcW w:w="4503" w:type="dxa"/>
          </w:tcPr>
          <w:p w14:paraId="6A248196" w14:textId="77777777" w:rsidR="00E97FFA" w:rsidRDefault="00E97FFA" w:rsidP="00AD7404">
            <w:pPr>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 xml:space="preserve">     </w:t>
            </w:r>
            <w:r w:rsidRPr="00840515">
              <w:rPr>
                <w:rFonts w:ascii="Times New Roman" w:hAnsi="Times New Roman" w:cs="Times New Roman"/>
                <w:noProof/>
                <w:sz w:val="28"/>
                <w:szCs w:val="28"/>
                <w:lang w:eastAsia="ru-RU"/>
              </w:rPr>
              <w:drawing>
                <wp:inline distT="0" distB="0" distL="0" distR="0" wp14:anchorId="02A4678E" wp14:editId="7AE8ECA6">
                  <wp:extent cx="1988820" cy="1438720"/>
                  <wp:effectExtent l="0" t="0" r="0" b="9525"/>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0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4365" cy="1442731"/>
                          </a:xfrm>
                          <a:prstGeom prst="rect">
                            <a:avLst/>
                          </a:prstGeom>
                        </pic:spPr>
                      </pic:pic>
                    </a:graphicData>
                  </a:graphic>
                </wp:inline>
              </w:drawing>
            </w:r>
          </w:p>
        </w:tc>
        <w:tc>
          <w:tcPr>
            <w:tcW w:w="4394" w:type="dxa"/>
          </w:tcPr>
          <w:p w14:paraId="158C54DA" w14:textId="77777777" w:rsidR="00E97FFA" w:rsidRDefault="00E97FFA" w:rsidP="00AD7404">
            <w:pPr>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 xml:space="preserve">       </w:t>
            </w:r>
            <w:r w:rsidRPr="00840515">
              <w:rPr>
                <w:rFonts w:ascii="Times New Roman" w:hAnsi="Times New Roman" w:cs="Times New Roman"/>
                <w:noProof/>
                <w:sz w:val="28"/>
                <w:szCs w:val="28"/>
                <w:lang w:eastAsia="ru-RU"/>
              </w:rPr>
              <w:drawing>
                <wp:inline distT="0" distB="0" distL="0" distR="0" wp14:anchorId="4CAF9229" wp14:editId="3A11B16E">
                  <wp:extent cx="1866900" cy="1401880"/>
                  <wp:effectExtent l="0" t="0" r="0" b="8255"/>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9238" cy="1403636"/>
                          </a:xfrm>
                          <a:prstGeom prst="rect">
                            <a:avLst/>
                          </a:prstGeom>
                        </pic:spPr>
                      </pic:pic>
                    </a:graphicData>
                  </a:graphic>
                </wp:inline>
              </w:drawing>
            </w:r>
          </w:p>
        </w:tc>
      </w:tr>
    </w:tbl>
    <w:p w14:paraId="08D01A60" w14:textId="31A9C0E0" w:rsidR="00E97FFA" w:rsidRDefault="00E97FFA" w:rsidP="00E97FFA">
      <w:pPr>
        <w:spacing w:after="0" w:line="240" w:lineRule="auto"/>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№1 сурет Кейіпкерден үйрену</w:t>
      </w:r>
    </w:p>
    <w:p w14:paraId="32908CFF" w14:textId="77777777" w:rsidR="00E97FFA" w:rsidRPr="00DD3268" w:rsidRDefault="00E97FFA" w:rsidP="00E97F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D3268">
        <w:rPr>
          <w:rFonts w:ascii="Times New Roman" w:hAnsi="Times New Roman" w:cs="Times New Roman"/>
          <w:sz w:val="28"/>
          <w:szCs w:val="28"/>
          <w:lang w:val="kk-KZ"/>
        </w:rPr>
        <w:t>Мәтін қызықты болған сайын балалардың да ойы терең, сөзі ойға қонымды болатынын көрдім.  Тіпті балалардың сұрақ құрастыруы да, мәтіннің мазмұны ерекше болуына тәуелді.</w:t>
      </w:r>
    </w:p>
    <w:p w14:paraId="4F85C649" w14:textId="090BFB15" w:rsidR="00E97FFA" w:rsidRDefault="00E97FFA" w:rsidP="00AF7448">
      <w:pPr>
        <w:pStyle w:val="ac"/>
        <w:spacing w:before="0" w:beforeAutospacing="0" w:after="0" w:afterAutospacing="0"/>
        <w:jc w:val="both"/>
        <w:rPr>
          <w:sz w:val="28"/>
          <w:szCs w:val="28"/>
          <w:lang w:val="kk-KZ"/>
        </w:rPr>
      </w:pPr>
      <w:r>
        <w:rPr>
          <w:sz w:val="28"/>
          <w:szCs w:val="28"/>
          <w:lang w:val="kk-KZ"/>
        </w:rPr>
        <w:t xml:space="preserve">      Сонымен, мәтін неден тұрады деген сауалған ізденіп,  әртүрлі сараптамалар көп екенін байқадым,    дегенмен,  Бахтиннің поэтикасынан «мәтін қатып-семіп қалған мән-мағына емес, ол автор мен оқырман және мәдени контекст арасындағы сұхбат» (</w:t>
      </w:r>
      <w:r w:rsidRPr="004C16D3">
        <w:rPr>
          <w:sz w:val="28"/>
          <w:szCs w:val="28"/>
          <w:lang w:val="kk-KZ"/>
        </w:rPr>
        <w:t>W</w:t>
      </w:r>
      <w:r>
        <w:rPr>
          <w:sz w:val="28"/>
          <w:szCs w:val="28"/>
          <w:lang w:val="kk-KZ"/>
        </w:rPr>
        <w:t>.) деген ойды ұстану тура келетін сияқты. Өйткені, бастауыш сыныптағы балаларды оқытуда әлі де мәтіндегі автордың ойын қайталатып, түсінгенін баяндап беру, мазмұнын жеткізіп беру сияқты әрекеттермен әлі де шектелудеміз. Бұл баланың когнтивті тұрғыдан дамуына кереғар, ішті пыстыратын, эмоцияны төмендететін  әрекет.</w:t>
      </w:r>
    </w:p>
    <w:p w14:paraId="5A14BCB4" w14:textId="77777777" w:rsidR="00E97FFA" w:rsidRDefault="00E97FFA" w:rsidP="00E97FFA">
      <w:pPr>
        <w:pStyle w:val="ac"/>
        <w:spacing w:before="0" w:beforeAutospacing="0" w:after="0" w:afterAutospacing="0"/>
        <w:jc w:val="both"/>
        <w:rPr>
          <w:sz w:val="28"/>
          <w:szCs w:val="28"/>
          <w:lang w:val="kk-KZ"/>
        </w:rPr>
      </w:pPr>
      <w:r>
        <w:rPr>
          <w:sz w:val="28"/>
          <w:szCs w:val="28"/>
          <w:lang w:val="kk-KZ"/>
        </w:rPr>
        <w:t xml:space="preserve">     Жақсы, сапалы  мәтін деп  қандай мәтінді айтуға болады? Осы мәселе туралы ой қозғағым келеді.  Мұнда шығармашылық ойлау мен сыни ойлау туралы айтпай кетуге болмайды, шығармашылық ойлау -жаңаны ойлап табу, жанынан туынды шығару болса, сыни ойлау да да жаңа білім құрастыру бар, бірақ, сыни ойлау  жұмыстағы кедергілерді табу,  проблемаларды тану, проблеманы шешу тұрғысынан ерекшеленеді, (</w:t>
      </w:r>
      <w:r w:rsidRPr="008F19E5">
        <w:rPr>
          <w:sz w:val="28"/>
          <w:szCs w:val="28"/>
          <w:lang w:val="kk-KZ"/>
        </w:rPr>
        <w:t>Д</w:t>
      </w:r>
      <w:r>
        <w:rPr>
          <w:sz w:val="28"/>
          <w:szCs w:val="28"/>
          <w:lang w:val="kk-KZ"/>
        </w:rPr>
        <w:t xml:space="preserve">.Клустер). Сондықтан, </w:t>
      </w:r>
      <w:r>
        <w:rPr>
          <w:sz w:val="28"/>
          <w:szCs w:val="28"/>
          <w:lang w:val="kk-KZ"/>
        </w:rPr>
        <w:lastRenderedPageBreak/>
        <w:t>жақсы мәтінде оқушылар өз деңгейінде тани алатын, шеше алатындай проблемасы болады. Бірақ, ол проблема туралы шешімдер жасауы сіз қандай сұрақ қоятыныңызға да тығыз байланысты, бұл біріншіден.</w:t>
      </w:r>
    </w:p>
    <w:p w14:paraId="68982B97" w14:textId="77777777" w:rsidR="00E97FFA" w:rsidRDefault="00E97FFA" w:rsidP="00E97FFA">
      <w:pPr>
        <w:pStyle w:val="ac"/>
        <w:spacing w:before="0" w:beforeAutospacing="0" w:after="0" w:afterAutospacing="0"/>
        <w:jc w:val="both"/>
        <w:rPr>
          <w:sz w:val="28"/>
          <w:szCs w:val="28"/>
          <w:lang w:val="kk-KZ"/>
        </w:rPr>
      </w:pPr>
      <w:r>
        <w:rPr>
          <w:sz w:val="28"/>
          <w:szCs w:val="28"/>
          <w:lang w:val="kk-KZ"/>
        </w:rPr>
        <w:t xml:space="preserve">      Екіншіден, жақсы мәтінде адами сезімдерге бағытталған жағдаяттары бар, олар, аяныш, сағыныш, қорқыныш, рухты көтеруші патриоттардың батырлығы, яғни мақтаныш(гордость), қуанышты жағдаяттар, күту, жалғыздық, қиянат т.б.. эмоциялық әрекеттерден тұратын оқиғалар. Бұл жоғарыда айтылған Блум таксономиясының аффективті аспектісін құрайтын бөлігі. Бастауыш сынып оқушыларына арналған мәтіндерде  эмоциялық жағдаяттар, тіпті суреттерімен берілсе, олар мәтінді оқуға қызығып когнитивті тұрғыдан даму орын алады. Өйткені,  баланың  зейіні, сабаққа назар аударуы, қабылдауы, есте сақтау, түсіну, сөздерді тану, сөйлеуде қолдануы  оның сезіміне әсер еткенде ғана дамитынын В. Выготский, Ж.Пиаже  өз еңбектерінде зерттеп дәлелдеген.</w:t>
      </w:r>
    </w:p>
    <w:p w14:paraId="30CD36C5" w14:textId="77777777" w:rsidR="00E97FFA" w:rsidRDefault="00E97FFA" w:rsidP="00E97FFA">
      <w:pPr>
        <w:pStyle w:val="ac"/>
        <w:spacing w:before="0" w:beforeAutospacing="0" w:after="0" w:afterAutospacing="0"/>
        <w:jc w:val="both"/>
        <w:rPr>
          <w:sz w:val="28"/>
          <w:szCs w:val="28"/>
          <w:lang w:val="kk-KZ"/>
        </w:rPr>
      </w:pPr>
      <w:r>
        <w:rPr>
          <w:sz w:val="28"/>
          <w:szCs w:val="28"/>
          <w:lang w:val="kk-KZ"/>
        </w:rPr>
        <w:t xml:space="preserve">      Үшіншіден, бастауыш сынып балаларына арналған мәтіннің деректі заттардан тұратын ақпараттарға негізделуі тиіс. Бала оқығанда көзіне елестетіп, түсіне алатындай, қолға ұстап көре алатындай,  әсіресе 1 сынып оқушысына арналған мәтіндер  көп ізденуді талап етеді.</w:t>
      </w:r>
    </w:p>
    <w:p w14:paraId="7C1794F5" w14:textId="27139F42" w:rsidR="00E97FFA" w:rsidRPr="00AF7448" w:rsidRDefault="00E97FFA" w:rsidP="00AF7448">
      <w:pPr>
        <w:pStyle w:val="ac"/>
        <w:spacing w:before="0" w:beforeAutospacing="0" w:after="0" w:afterAutospacing="0"/>
        <w:jc w:val="both"/>
        <w:rPr>
          <w:sz w:val="28"/>
          <w:szCs w:val="28"/>
          <w:lang w:val="kk-KZ"/>
        </w:rPr>
      </w:pPr>
      <w:r>
        <w:rPr>
          <w:sz w:val="28"/>
          <w:szCs w:val="28"/>
          <w:shd w:val="clear" w:color="auto" w:fill="FFFFFF"/>
          <w:lang w:val="kk-KZ"/>
        </w:rPr>
        <w:t xml:space="preserve">     </w:t>
      </w:r>
      <w:r w:rsidRPr="00DD3268">
        <w:rPr>
          <w:sz w:val="28"/>
          <w:szCs w:val="28"/>
          <w:shd w:val="clear" w:color="auto" w:fill="FFFFFF"/>
          <w:lang w:val="kk-KZ"/>
        </w:rPr>
        <w:t xml:space="preserve">Төртіншіден, мәтінді оқу тілдік мүмкіндіктерді іске асырумен тығыз байланысты. Басты мақсаты  баланың өзбетінше жаңа мағына құра алуы үшін ол сұрақтар туындата алуы, бір-біріне сұрақ қоюы, пікірталастыруы қажет, бұл мәтіннің мазмұнындағы қарама-қайшы ойлардың болуын меңзейді.  Жаңа мағына құру үшін бала 4 дағды негізінде (оқылым,жазылым, айтылым, тыңдалым)  тек қана сол мәтіннің мазмұнын меңгеріп қоймайды, ол әлемді таниды, өзінің мүмкіндіктерін байқайды, топтық жұмыс негізінде сыныптас достарын таниды, сондықтан мәтін бір мәселеге шоғырланған қызықты болуы тиіс.Бесіншіден, мәтінге берілген иллюстрациялар, оның мазмұнын ашып тұратын емес, жұмбақ сурет ретінде беріліп, балалар оқымас бұрын ойланып алуға мүмкіндік болса, оқуға деген қызығушылық </w:t>
      </w:r>
      <w:r>
        <w:rPr>
          <w:sz w:val="28"/>
          <w:szCs w:val="28"/>
          <w:shd w:val="clear" w:color="auto" w:fill="FFFFFF"/>
          <w:lang w:val="kk-KZ"/>
        </w:rPr>
        <w:t xml:space="preserve">туындайды. </w:t>
      </w:r>
      <w:r w:rsidRPr="00DD3268">
        <w:rPr>
          <w:sz w:val="28"/>
          <w:szCs w:val="28"/>
          <w:shd w:val="clear" w:color="auto" w:fill="FFFFFF"/>
          <w:lang w:val="kk-KZ"/>
        </w:rPr>
        <w:t>Алтыншыдан, мәтінді оқу барысында оның ішіндегі идеяларды қолданып, балалар қолмен не жасай алады, бұл өнім туындату, өнертапқыштыққа баулуды, яғни Блум таксономиясының  әлеуметтік оқыту аспектісін қамтиды.</w:t>
      </w:r>
      <w:r>
        <w:rPr>
          <w:i/>
          <w:sz w:val="28"/>
          <w:szCs w:val="28"/>
          <w:shd w:val="clear" w:color="auto" w:fill="FFFFFF"/>
          <w:lang w:val="kk-KZ"/>
        </w:rPr>
        <w:t xml:space="preserve"> </w:t>
      </w:r>
      <w:r>
        <w:rPr>
          <w:sz w:val="28"/>
          <w:szCs w:val="28"/>
          <w:lang w:val="kk-KZ"/>
        </w:rPr>
        <w:t>Кесте №1 Сабақта бастағанда үш нұсқаның біреуін қолдануға болады.</w:t>
      </w:r>
    </w:p>
    <w:p w14:paraId="7C830228" w14:textId="192DF6AB" w:rsidR="00E97FFA" w:rsidRDefault="00E97FFA" w:rsidP="00E97F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Б</w:t>
      </w:r>
      <w:r w:rsidRPr="0084694E">
        <w:rPr>
          <w:rFonts w:ascii="Times New Roman" w:hAnsi="Times New Roman" w:cs="Times New Roman"/>
          <w:sz w:val="28"/>
          <w:szCs w:val="28"/>
          <w:lang w:val="kk-KZ" w:eastAsia="ru-RU"/>
        </w:rPr>
        <w:t>ұрын біз не істейтін едік? Баланы оқытамыз,тақырып береміз өз ойыңды жаз дейміз, жазуға келгенде көбісі қиналад</w:t>
      </w:r>
      <w:r>
        <w:rPr>
          <w:rFonts w:ascii="Times New Roman" w:hAnsi="Times New Roman" w:cs="Times New Roman"/>
          <w:sz w:val="28"/>
          <w:szCs w:val="28"/>
          <w:lang w:val="kk-KZ" w:eastAsia="ru-RU"/>
        </w:rPr>
        <w:t>ы және о</w:t>
      </w:r>
      <w:r w:rsidRPr="0084694E">
        <w:rPr>
          <w:rFonts w:ascii="Times New Roman" w:hAnsi="Times New Roman" w:cs="Times New Roman"/>
          <w:sz w:val="28"/>
          <w:szCs w:val="28"/>
          <w:lang w:val="kk-KZ" w:eastAsia="ru-RU"/>
        </w:rPr>
        <w:t>ны тек біз ғана оқимыз</w:t>
      </w:r>
      <w:r>
        <w:rPr>
          <w:rFonts w:ascii="Times New Roman" w:hAnsi="Times New Roman" w:cs="Times New Roman"/>
          <w:sz w:val="28"/>
          <w:szCs w:val="28"/>
          <w:lang w:val="kk-KZ" w:eastAsia="ru-RU"/>
        </w:rPr>
        <w:t xml:space="preserve"> </w:t>
      </w:r>
      <w:r w:rsidRPr="0084694E">
        <w:rPr>
          <w:rFonts w:ascii="Times New Roman" w:hAnsi="Times New Roman" w:cs="Times New Roman"/>
          <w:sz w:val="28"/>
          <w:szCs w:val="28"/>
          <w:lang w:val="kk-KZ" w:eastAsia="ru-RU"/>
        </w:rPr>
        <w:t>да қоя</w:t>
      </w:r>
      <w:r>
        <w:rPr>
          <w:rFonts w:ascii="Times New Roman" w:hAnsi="Times New Roman" w:cs="Times New Roman"/>
          <w:sz w:val="28"/>
          <w:szCs w:val="28"/>
          <w:lang w:val="kk-KZ" w:eastAsia="ru-RU"/>
        </w:rPr>
        <w:t>тынб</w:t>
      </w:r>
      <w:r w:rsidRPr="0084694E">
        <w:rPr>
          <w:rFonts w:ascii="Times New Roman" w:hAnsi="Times New Roman" w:cs="Times New Roman"/>
          <w:sz w:val="28"/>
          <w:szCs w:val="28"/>
          <w:lang w:val="kk-KZ" w:eastAsia="ru-RU"/>
        </w:rPr>
        <w:t xml:space="preserve">ыз. Сонымен күнделікті сабақтарда жазуға байланысты түрлі тәсілдерді қолдана </w:t>
      </w:r>
      <w:r>
        <w:rPr>
          <w:rFonts w:ascii="Times New Roman" w:hAnsi="Times New Roman" w:cs="Times New Roman"/>
          <w:sz w:val="28"/>
          <w:szCs w:val="28"/>
          <w:lang w:val="kk-KZ" w:eastAsia="ru-RU"/>
        </w:rPr>
        <w:t>отырып қалайда ө</w:t>
      </w:r>
      <w:r w:rsidRPr="0084694E">
        <w:rPr>
          <w:rFonts w:ascii="Times New Roman" w:hAnsi="Times New Roman" w:cs="Times New Roman"/>
          <w:sz w:val="28"/>
          <w:szCs w:val="28"/>
          <w:lang w:val="kk-KZ" w:eastAsia="ru-RU"/>
        </w:rPr>
        <w:t xml:space="preserve">з ойын жаза білуге жаттығуға жетеледім. </w:t>
      </w:r>
      <w:r>
        <w:rPr>
          <w:rFonts w:ascii="Times New Roman" w:hAnsi="Times New Roman" w:cs="Times New Roman"/>
          <w:sz w:val="28"/>
          <w:szCs w:val="28"/>
          <w:lang w:val="kk-KZ"/>
        </w:rPr>
        <w:t xml:space="preserve"> Бұл әрекет баланың мәтін идеясын қаншалықты дамыта алғанын дәледеу үшін қажет болды.</w:t>
      </w:r>
      <w:r w:rsidRPr="0084694E">
        <w:rPr>
          <w:rFonts w:ascii="Times New Roman" w:hAnsi="Times New Roman" w:cs="Times New Roman"/>
          <w:sz w:val="28"/>
          <w:szCs w:val="28"/>
          <w:lang w:val="kk-KZ"/>
        </w:rPr>
        <w:t>Осылайша біртіндеп тапсырманы күрделендіре бердім.</w:t>
      </w:r>
      <w:r w:rsidRPr="0084694E">
        <w:rPr>
          <w:rFonts w:ascii="Times New Roman" w:hAnsi="Times New Roman" w:cs="Times New Roman"/>
          <w:sz w:val="28"/>
          <w:szCs w:val="28"/>
          <w:lang w:val="kk-KZ" w:eastAsia="ru-RU"/>
        </w:rPr>
        <w:t>Қазақ тілінен өткен бір сабағымда «Сурет бойынша болжау» жұмысында жетекші сұрақтар беру арқылы мәтін құруды тапсырдым.</w:t>
      </w:r>
    </w:p>
    <w:tbl>
      <w:tblPr>
        <w:tblStyle w:val="ad"/>
        <w:tblpPr w:leftFromText="180" w:rightFromText="180" w:vertAnchor="text" w:horzAnchor="margin" w:tblpY="160"/>
        <w:tblW w:w="0" w:type="auto"/>
        <w:tblLook w:val="04A0" w:firstRow="1" w:lastRow="0" w:firstColumn="1" w:lastColumn="0" w:noHBand="0" w:noVBand="1"/>
      </w:tblPr>
      <w:tblGrid>
        <w:gridCol w:w="4672"/>
        <w:gridCol w:w="4673"/>
      </w:tblGrid>
      <w:tr w:rsidR="00E97FFA" w14:paraId="4617570C" w14:textId="77777777" w:rsidTr="00E97FFA">
        <w:tc>
          <w:tcPr>
            <w:tcW w:w="4672" w:type="dxa"/>
          </w:tcPr>
          <w:p w14:paraId="7A7837F4" w14:textId="77777777" w:rsidR="00E97FFA" w:rsidRDefault="00E97FFA" w:rsidP="00E97FFA">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Сенің ойыңша, бұл оқиға не туралы?</w:t>
            </w:r>
          </w:p>
        </w:tc>
        <w:tc>
          <w:tcPr>
            <w:tcW w:w="4673" w:type="dxa"/>
          </w:tcPr>
          <w:p w14:paraId="710774C3" w14:textId="77777777" w:rsidR="00E97FFA" w:rsidRDefault="00E97FFA" w:rsidP="00E97FFA">
            <w:pPr>
              <w:jc w:val="both"/>
              <w:rPr>
                <w:rFonts w:ascii="Times New Roman" w:eastAsia="Calibri" w:hAnsi="Times New Roman" w:cs="Times New Roman"/>
                <w:sz w:val="28"/>
                <w:szCs w:val="28"/>
                <w:lang w:val="kk-KZ"/>
              </w:rPr>
            </w:pPr>
          </w:p>
        </w:tc>
      </w:tr>
      <w:tr w:rsidR="00E97FFA" w14:paraId="6C5544DE" w14:textId="77777777" w:rsidTr="00AF7448">
        <w:trPr>
          <w:trHeight w:val="4043"/>
        </w:trPr>
        <w:tc>
          <w:tcPr>
            <w:tcW w:w="4672" w:type="dxa"/>
          </w:tcPr>
          <w:p w14:paraId="08734B18" w14:textId="77777777" w:rsidR="00E97FFA" w:rsidRDefault="00E97FFA" w:rsidP="00E97FFA">
            <w:pPr>
              <w:jc w:val="both"/>
              <w:rPr>
                <w:rFonts w:ascii="Times New Roman" w:eastAsia="Calibri" w:hAnsi="Times New Roman" w:cs="Times New Roman"/>
                <w:sz w:val="28"/>
                <w:szCs w:val="28"/>
                <w:lang w:val="kk-KZ"/>
              </w:rPr>
            </w:pPr>
            <w:r w:rsidRPr="0084694E">
              <w:rPr>
                <w:noProof/>
                <w:sz w:val="28"/>
                <w:szCs w:val="28"/>
                <w:lang w:eastAsia="ru-RU"/>
              </w:rPr>
              <w:lastRenderedPageBreak/>
              <w:drawing>
                <wp:inline distT="0" distB="0" distL="0" distR="0" wp14:anchorId="1E3FEA9E" wp14:editId="15186D84">
                  <wp:extent cx="2324100" cy="2280146"/>
                  <wp:effectExtent l="0" t="0" r="0" b="6350"/>
                  <wp:docPr id="24" name="Рисунок 5" descr="Картинки по запросу &quot;аянышты суретт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аянышты суреттер&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0349" cy="2286277"/>
                          </a:xfrm>
                          <a:prstGeom prst="rect">
                            <a:avLst/>
                          </a:prstGeom>
                          <a:noFill/>
                          <a:ln>
                            <a:noFill/>
                          </a:ln>
                        </pic:spPr>
                      </pic:pic>
                    </a:graphicData>
                  </a:graphic>
                </wp:inline>
              </w:drawing>
            </w:r>
          </w:p>
        </w:tc>
        <w:tc>
          <w:tcPr>
            <w:tcW w:w="4673" w:type="dxa"/>
          </w:tcPr>
          <w:p w14:paraId="4A148221" w14:textId="77777777" w:rsidR="00E97FFA" w:rsidRPr="00A9497A" w:rsidRDefault="00E97FFA" w:rsidP="00E97FFA">
            <w:pPr>
              <w:widowControl w:val="0"/>
              <w:ind w:firstLine="709"/>
              <w:jc w:val="both"/>
              <w:rPr>
                <w:rFonts w:ascii="Times New Roman" w:hAnsi="Times New Roman" w:cs="Times New Roman"/>
                <w:b/>
                <w:i/>
                <w:sz w:val="24"/>
                <w:szCs w:val="24"/>
                <w:lang w:val="kk-KZ" w:eastAsia="ru-RU"/>
              </w:rPr>
            </w:pPr>
            <w:r w:rsidRPr="00A9497A">
              <w:rPr>
                <w:rFonts w:ascii="Times New Roman" w:hAnsi="Times New Roman" w:cs="Times New Roman"/>
                <w:b/>
                <w:i/>
                <w:sz w:val="24"/>
                <w:szCs w:val="24"/>
                <w:lang w:val="kk-KZ" w:eastAsia="ru-RU"/>
              </w:rPr>
              <w:t>Сағыныш</w:t>
            </w:r>
          </w:p>
          <w:p w14:paraId="0FD0FE7D" w14:textId="77777777" w:rsidR="00E97FFA" w:rsidRPr="00A9497A" w:rsidRDefault="00E97FFA" w:rsidP="00E97FFA">
            <w:pPr>
              <w:widowControl w:val="0"/>
              <w:ind w:firstLine="709"/>
              <w:jc w:val="both"/>
              <w:rPr>
                <w:rFonts w:ascii="Times New Roman" w:hAnsi="Times New Roman" w:cs="Times New Roman"/>
                <w:i/>
                <w:sz w:val="24"/>
                <w:szCs w:val="24"/>
                <w:lang w:val="kk-KZ" w:eastAsia="ru-RU"/>
              </w:rPr>
            </w:pPr>
            <w:r w:rsidRPr="00A9497A">
              <w:rPr>
                <w:rFonts w:ascii="Times New Roman" w:hAnsi="Times New Roman" w:cs="Times New Roman"/>
                <w:i/>
                <w:sz w:val="24"/>
                <w:szCs w:val="24"/>
                <w:lang w:val="kk-KZ" w:eastAsia="ru-RU"/>
              </w:rPr>
              <w:t xml:space="preserve">  Анасы дүниеден ерте өткен. Анасын сағынған бала өз анасының суретін салды.Сосын анасының құшағына жатты. Ішінен анам қайта келсе екен деп армандады.Оған анасы келетін секілді болды. Бірақ анасы келмеді.                      Н.оқушы.</w:t>
            </w:r>
          </w:p>
          <w:p w14:paraId="5FBFB45C" w14:textId="77777777" w:rsidR="00E97FFA" w:rsidRPr="00A9497A" w:rsidRDefault="00E97FFA" w:rsidP="00E97FFA">
            <w:pPr>
              <w:widowControl w:val="0"/>
              <w:ind w:firstLine="709"/>
              <w:jc w:val="both"/>
              <w:rPr>
                <w:rFonts w:ascii="Times New Roman" w:hAnsi="Times New Roman" w:cs="Times New Roman"/>
                <w:b/>
                <w:i/>
                <w:sz w:val="24"/>
                <w:szCs w:val="24"/>
                <w:lang w:val="kk-KZ" w:eastAsia="ru-RU"/>
              </w:rPr>
            </w:pPr>
            <w:r w:rsidRPr="00A9497A">
              <w:rPr>
                <w:rFonts w:ascii="Times New Roman" w:hAnsi="Times New Roman" w:cs="Times New Roman"/>
                <w:b/>
                <w:i/>
                <w:sz w:val="24"/>
                <w:szCs w:val="24"/>
                <w:lang w:val="kk-KZ" w:eastAsia="ru-RU"/>
              </w:rPr>
              <w:t>Жалғыз қалған қыз</w:t>
            </w:r>
          </w:p>
          <w:p w14:paraId="58771B0A" w14:textId="77777777" w:rsidR="00E97FFA" w:rsidRDefault="00E97FFA" w:rsidP="00E97FFA">
            <w:pPr>
              <w:widowControl w:val="0"/>
              <w:ind w:firstLine="709"/>
              <w:jc w:val="both"/>
              <w:rPr>
                <w:rFonts w:ascii="Times New Roman" w:eastAsia="Calibri" w:hAnsi="Times New Roman" w:cs="Times New Roman"/>
                <w:sz w:val="28"/>
                <w:szCs w:val="28"/>
                <w:lang w:val="kk-KZ"/>
              </w:rPr>
            </w:pPr>
            <w:r w:rsidRPr="00A9497A">
              <w:rPr>
                <w:rFonts w:ascii="Times New Roman" w:hAnsi="Times New Roman" w:cs="Times New Roman"/>
                <w:i/>
                <w:sz w:val="24"/>
                <w:szCs w:val="24"/>
                <w:lang w:val="kk-KZ" w:eastAsia="ru-RU"/>
              </w:rPr>
              <w:t xml:space="preserve"> Менің анам 2 жасымда қайтыс болды. Мен балалар үйіне түстім. Мен далада анамның суретін салып жаттым. Мен анамды қатты сағынғаным сонша анамның қолынан ұстап жатқым келді және ешқашан жібергім келмейді.</w:t>
            </w:r>
            <w:r w:rsidRPr="00A9497A">
              <w:rPr>
                <w:rFonts w:ascii="Times New Roman" w:hAnsi="Times New Roman" w:cs="Times New Roman"/>
                <w:sz w:val="24"/>
                <w:szCs w:val="24"/>
                <w:lang w:val="kk-KZ" w:eastAsia="ru-RU"/>
              </w:rPr>
              <w:t xml:space="preserve">      А.оқушы</w:t>
            </w:r>
          </w:p>
        </w:tc>
      </w:tr>
    </w:tbl>
    <w:p w14:paraId="3CC2896C" w14:textId="77777777" w:rsidR="00E97FFA" w:rsidRPr="00E97FFA" w:rsidRDefault="00E97FFA" w:rsidP="00E97FFA">
      <w:pPr>
        <w:spacing w:after="0" w:line="240" w:lineRule="auto"/>
        <w:jc w:val="both"/>
        <w:rPr>
          <w:rFonts w:ascii="Times New Roman" w:hAnsi="Times New Roman" w:cs="Times New Roman"/>
          <w:b/>
          <w:bCs/>
          <w:sz w:val="28"/>
          <w:szCs w:val="28"/>
          <w:lang w:val="kk-KZ" w:eastAsia="ru-RU"/>
        </w:rPr>
      </w:pPr>
      <w:r w:rsidRPr="00E97FFA">
        <w:rPr>
          <w:rFonts w:ascii="Times New Roman" w:hAnsi="Times New Roman" w:cs="Times New Roman"/>
          <w:b/>
          <w:bCs/>
          <w:sz w:val="28"/>
          <w:szCs w:val="28"/>
          <w:lang w:val="kk-KZ" w:eastAsia="ru-RU"/>
        </w:rPr>
        <w:t>Қорытынды</w:t>
      </w:r>
    </w:p>
    <w:p w14:paraId="0E1ECD8D" w14:textId="05694B30" w:rsidR="00E97FFA" w:rsidRDefault="00E97FFA" w:rsidP="00E97FFA">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Мұғалім мазмұнға қажетті мәтінді таңдағанда өзінің  сарапшылық құзыреттілігіне</w:t>
      </w:r>
      <w:r w:rsidR="004B66A0">
        <w:rPr>
          <w:rFonts w:ascii="Times New Roman" w:hAnsi="Times New Roman" w:cs="Times New Roman"/>
          <w:sz w:val="28"/>
          <w:szCs w:val="28"/>
          <w:lang w:val="kk-KZ" w:eastAsia="ru-RU"/>
        </w:rPr>
        <w:t xml:space="preserve">  жүгінеді  бірақ</w:t>
      </w:r>
      <w:r>
        <w:rPr>
          <w:rFonts w:ascii="Times New Roman" w:hAnsi="Times New Roman" w:cs="Times New Roman"/>
          <w:sz w:val="28"/>
          <w:szCs w:val="28"/>
          <w:lang w:val="kk-KZ" w:eastAsia="ru-RU"/>
        </w:rPr>
        <w:t>,  қазіргі оқушыға не қызықты не өзекті екенін ескеріп барып, жоспарлауда мұны ойға алу керек.</w:t>
      </w:r>
    </w:p>
    <w:p w14:paraId="45687B8F" w14:textId="75660920" w:rsidR="00E97FFA" w:rsidRPr="0084694E" w:rsidRDefault="00E97FFA" w:rsidP="00E97FFA">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Аффективті оқыту – білім мақсаттарының бірі ретінде баланың   әлем туралы сезім, сенім-нанымына негізделеді. Баланың өзі алған білімінің құндылығы аффективті аспектіге негізделген оқу мақсаттарымен тығыз байланысты. Когнитивті оқыту – мен мәтіннен не білдім, өз білгенім мен үшін маңызды ма, бұл туралы мен не ойлаймын деген сұрақтарға жауап береді. Яғни, оқу мен жазу және ол туралы өз ойын білдіру кезінде бала өзінің сезіміне, сеніміне сүйене отырып тұлғалық ерекшелігін көрсетуі аффективті және когнитивті аспектілердің өзара ажырамас білім мақсаттары екенін көрсетеді. Мұғалімнің жоспарлау дағдысындағы маңызды білімдер осы концепцияға негізделеді деп ой түйдім. Мәтіндерді оқуға деген қызығушылықты бақылау барысында екі зерттеу нысаны болды, біріншісі мәтіннің құрылымы мен мазмұнындағы эмоцияларды зерделеу болса, екіншісі балалардың мәтінді оқу кезіндегі  реакциясы. Б</w:t>
      </w:r>
      <w:r w:rsidRPr="0084694E">
        <w:rPr>
          <w:rFonts w:ascii="Times New Roman" w:hAnsi="Times New Roman" w:cs="Times New Roman"/>
          <w:sz w:val="28"/>
          <w:szCs w:val="28"/>
          <w:lang w:val="kk-KZ" w:eastAsia="ru-RU"/>
        </w:rPr>
        <w:t xml:space="preserve">алаларды бұрынғыдан да жақсы түсіне бастағандаймын. </w:t>
      </w:r>
      <w:r>
        <w:rPr>
          <w:rFonts w:ascii="Times New Roman" w:hAnsi="Times New Roman" w:cs="Times New Roman"/>
          <w:sz w:val="28"/>
          <w:szCs w:val="28"/>
          <w:lang w:val="kk-KZ" w:eastAsia="ru-RU"/>
        </w:rPr>
        <w:t xml:space="preserve"> </w:t>
      </w:r>
      <w:r w:rsidRPr="0084694E">
        <w:rPr>
          <w:rFonts w:ascii="Times New Roman" w:hAnsi="Times New Roman" w:cs="Times New Roman"/>
          <w:sz w:val="28"/>
          <w:szCs w:val="28"/>
          <w:lang w:val="kk-KZ" w:eastAsia="ru-RU"/>
        </w:rPr>
        <w:t xml:space="preserve">Балалардың да </w:t>
      </w:r>
      <w:r>
        <w:rPr>
          <w:rFonts w:ascii="Times New Roman" w:hAnsi="Times New Roman" w:cs="Times New Roman"/>
          <w:sz w:val="28"/>
          <w:szCs w:val="28"/>
          <w:lang w:val="kk-KZ" w:eastAsia="ru-RU"/>
        </w:rPr>
        <w:t>ойлау  шығармашылығы</w:t>
      </w:r>
      <w:r w:rsidRPr="0084694E">
        <w:rPr>
          <w:rFonts w:ascii="Times New Roman" w:hAnsi="Times New Roman" w:cs="Times New Roman"/>
          <w:sz w:val="28"/>
          <w:szCs w:val="28"/>
          <w:lang w:val="kk-KZ" w:eastAsia="ru-RU"/>
        </w:rPr>
        <w:t xml:space="preserve"> артып, өз ойларын жеткізуі және оқу мен жазуда ілгерілеу байқалды. Бастапқыда зерттеу сабақтарын жоспарлау</w:t>
      </w:r>
      <w:r>
        <w:rPr>
          <w:rFonts w:ascii="Times New Roman" w:hAnsi="Times New Roman" w:cs="Times New Roman"/>
          <w:sz w:val="28"/>
          <w:szCs w:val="28"/>
          <w:lang w:val="kk-KZ" w:eastAsia="ru-RU"/>
        </w:rPr>
        <w:t xml:space="preserve">да, бағалауда  қиындықтар болуының себебі оқулықтардағы мәтіндерді қалай оңтайлы ету еді. Әріптестерімнің  зерттеу сабақтарына қатысуым, зерттеуші фокус топтардың терең рефлексиялары,  зерттеу семинарлары маған үздіксіз </w:t>
      </w:r>
      <w:r w:rsidRPr="0084694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84694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кәсіби даму мүмкіндіктері мен оқытудағы қиындықтарды жеңе білуге көмектесті.  </w:t>
      </w:r>
    </w:p>
    <w:p w14:paraId="5458E88D" w14:textId="77777777" w:rsidR="00E97FFA" w:rsidRDefault="00E97FFA" w:rsidP="00E97FFA">
      <w:pPr>
        <w:spacing w:after="0" w:line="240" w:lineRule="auto"/>
        <w:ind w:firstLine="709"/>
        <w:jc w:val="center"/>
        <w:rPr>
          <w:rFonts w:ascii="Times New Roman" w:hAnsi="Times New Roman" w:cs="Times New Roman"/>
          <w:b/>
          <w:color w:val="222222"/>
          <w:sz w:val="24"/>
          <w:szCs w:val="24"/>
          <w:shd w:val="clear" w:color="auto" w:fill="FFFFFF"/>
          <w:lang w:val="kk-KZ"/>
        </w:rPr>
      </w:pPr>
    </w:p>
    <w:p w14:paraId="71DE4DA0" w14:textId="77777777" w:rsidR="00E97FFA" w:rsidRDefault="00E97FFA" w:rsidP="00E97FFA">
      <w:pPr>
        <w:spacing w:after="0" w:line="240" w:lineRule="auto"/>
        <w:ind w:firstLine="709"/>
        <w:jc w:val="center"/>
        <w:rPr>
          <w:rFonts w:ascii="Times New Roman" w:hAnsi="Times New Roman" w:cs="Times New Roman"/>
          <w:b/>
          <w:color w:val="222222"/>
          <w:sz w:val="24"/>
          <w:szCs w:val="24"/>
          <w:shd w:val="clear" w:color="auto" w:fill="FFFFFF"/>
          <w:lang w:val="kk-KZ"/>
        </w:rPr>
      </w:pPr>
    </w:p>
    <w:p w14:paraId="7854DC3F" w14:textId="77777777" w:rsidR="00E97FFA" w:rsidRDefault="00E97FFA" w:rsidP="00E97FFA">
      <w:pPr>
        <w:spacing w:after="0" w:line="240" w:lineRule="auto"/>
        <w:ind w:firstLine="709"/>
        <w:jc w:val="center"/>
        <w:rPr>
          <w:rFonts w:ascii="Times New Roman" w:hAnsi="Times New Roman" w:cs="Times New Roman"/>
          <w:b/>
          <w:color w:val="222222"/>
          <w:sz w:val="24"/>
          <w:szCs w:val="24"/>
          <w:shd w:val="clear" w:color="auto" w:fill="FFFFFF"/>
          <w:lang w:val="kk-KZ"/>
        </w:rPr>
      </w:pPr>
    </w:p>
    <w:p w14:paraId="6A925718" w14:textId="77777777" w:rsidR="00E97FFA" w:rsidRDefault="00E97FFA" w:rsidP="00E97FFA">
      <w:pPr>
        <w:spacing w:after="0" w:line="240" w:lineRule="auto"/>
        <w:ind w:firstLine="709"/>
        <w:jc w:val="center"/>
        <w:rPr>
          <w:rFonts w:ascii="Times New Roman" w:hAnsi="Times New Roman" w:cs="Times New Roman"/>
          <w:b/>
          <w:color w:val="222222"/>
          <w:sz w:val="24"/>
          <w:szCs w:val="24"/>
          <w:shd w:val="clear" w:color="auto" w:fill="FFFFFF"/>
          <w:lang w:val="kk-KZ"/>
        </w:rPr>
      </w:pPr>
    </w:p>
    <w:p w14:paraId="0B241774" w14:textId="77777777" w:rsidR="00E97FFA" w:rsidRDefault="00E97FFA" w:rsidP="00E97FFA">
      <w:pPr>
        <w:spacing w:after="0" w:line="240" w:lineRule="auto"/>
        <w:ind w:firstLine="709"/>
        <w:jc w:val="center"/>
        <w:rPr>
          <w:rFonts w:ascii="Times New Roman" w:hAnsi="Times New Roman" w:cs="Times New Roman"/>
          <w:b/>
          <w:color w:val="222222"/>
          <w:sz w:val="24"/>
          <w:szCs w:val="24"/>
          <w:shd w:val="clear" w:color="auto" w:fill="FFFFFF"/>
          <w:lang w:val="kk-KZ"/>
        </w:rPr>
      </w:pPr>
    </w:p>
    <w:p w14:paraId="249053B4" w14:textId="77777777" w:rsidR="008546F0" w:rsidRPr="00E97FFA" w:rsidRDefault="008546F0">
      <w:pPr>
        <w:rPr>
          <w:lang w:val="kk-KZ"/>
        </w:rPr>
      </w:pPr>
    </w:p>
    <w:sectPr w:rsidR="008546F0" w:rsidRPr="00E97FFA" w:rsidSect="0001584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9D"/>
    <w:rsid w:val="00015841"/>
    <w:rsid w:val="002F7E39"/>
    <w:rsid w:val="003623B3"/>
    <w:rsid w:val="00396594"/>
    <w:rsid w:val="003A2B7B"/>
    <w:rsid w:val="004B66A0"/>
    <w:rsid w:val="007B1061"/>
    <w:rsid w:val="007C69E1"/>
    <w:rsid w:val="008546F0"/>
    <w:rsid w:val="00A02379"/>
    <w:rsid w:val="00A5193F"/>
    <w:rsid w:val="00A9497A"/>
    <w:rsid w:val="00AF7448"/>
    <w:rsid w:val="00C97D48"/>
    <w:rsid w:val="00E70D9D"/>
    <w:rsid w:val="00E97FFA"/>
    <w:rsid w:val="00F5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0D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0D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0D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0D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0D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0D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0D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0D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0D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D9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0D9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0D9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0D9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0D9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0D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0D9D"/>
    <w:rPr>
      <w:rFonts w:eastAsiaTheme="majorEastAsia" w:cstheme="majorBidi"/>
      <w:color w:val="595959" w:themeColor="text1" w:themeTint="A6"/>
    </w:rPr>
  </w:style>
  <w:style w:type="character" w:customStyle="1" w:styleId="80">
    <w:name w:val="Заголовок 8 Знак"/>
    <w:basedOn w:val="a0"/>
    <w:link w:val="8"/>
    <w:uiPriority w:val="9"/>
    <w:semiHidden/>
    <w:rsid w:val="00E70D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0D9D"/>
    <w:rPr>
      <w:rFonts w:eastAsiaTheme="majorEastAsia" w:cstheme="majorBidi"/>
      <w:color w:val="272727" w:themeColor="text1" w:themeTint="D8"/>
    </w:rPr>
  </w:style>
  <w:style w:type="paragraph" w:styleId="a3">
    <w:name w:val="Title"/>
    <w:basedOn w:val="a"/>
    <w:next w:val="a"/>
    <w:link w:val="a4"/>
    <w:uiPriority w:val="10"/>
    <w:qFormat/>
    <w:rsid w:val="00E70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7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0D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0D9D"/>
    <w:pPr>
      <w:spacing w:before="160"/>
      <w:jc w:val="center"/>
    </w:pPr>
    <w:rPr>
      <w:i/>
      <w:iCs/>
      <w:color w:val="404040" w:themeColor="text1" w:themeTint="BF"/>
    </w:rPr>
  </w:style>
  <w:style w:type="character" w:customStyle="1" w:styleId="22">
    <w:name w:val="Цитата 2 Знак"/>
    <w:basedOn w:val="a0"/>
    <w:link w:val="21"/>
    <w:uiPriority w:val="29"/>
    <w:rsid w:val="00E70D9D"/>
    <w:rPr>
      <w:i/>
      <w:iCs/>
      <w:color w:val="404040" w:themeColor="text1" w:themeTint="BF"/>
    </w:rPr>
  </w:style>
  <w:style w:type="paragraph" w:styleId="a7">
    <w:name w:val="List Paragraph"/>
    <w:basedOn w:val="a"/>
    <w:uiPriority w:val="34"/>
    <w:qFormat/>
    <w:rsid w:val="00E70D9D"/>
    <w:pPr>
      <w:ind w:left="720"/>
      <w:contextualSpacing/>
    </w:pPr>
  </w:style>
  <w:style w:type="character" w:styleId="a8">
    <w:name w:val="Intense Emphasis"/>
    <w:basedOn w:val="a0"/>
    <w:uiPriority w:val="21"/>
    <w:qFormat/>
    <w:rsid w:val="00E70D9D"/>
    <w:rPr>
      <w:i/>
      <w:iCs/>
      <w:color w:val="2F5496" w:themeColor="accent1" w:themeShade="BF"/>
    </w:rPr>
  </w:style>
  <w:style w:type="paragraph" w:styleId="a9">
    <w:name w:val="Intense Quote"/>
    <w:basedOn w:val="a"/>
    <w:next w:val="a"/>
    <w:link w:val="aa"/>
    <w:uiPriority w:val="30"/>
    <w:qFormat/>
    <w:rsid w:val="00E7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0D9D"/>
    <w:rPr>
      <w:i/>
      <w:iCs/>
      <w:color w:val="2F5496" w:themeColor="accent1" w:themeShade="BF"/>
    </w:rPr>
  </w:style>
  <w:style w:type="character" w:styleId="ab">
    <w:name w:val="Intense Reference"/>
    <w:basedOn w:val="a0"/>
    <w:uiPriority w:val="32"/>
    <w:qFormat/>
    <w:rsid w:val="00E70D9D"/>
    <w:rPr>
      <w:b/>
      <w:bCs/>
      <w:smallCaps/>
      <w:color w:val="2F5496" w:themeColor="accent1" w:themeShade="BF"/>
      <w:spacing w:val="5"/>
    </w:rPr>
  </w:style>
  <w:style w:type="paragraph" w:styleId="ac">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3"/>
    <w:uiPriority w:val="99"/>
    <w:unhideWhenUsed/>
    <w:qFormat/>
    <w:rsid w:val="00E97FF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d">
    <w:name w:val="Table Grid"/>
    <w:basedOn w:val="a1"/>
    <w:uiPriority w:val="59"/>
    <w:rsid w:val="00E97FF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623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23B3"/>
    <w:rPr>
      <w:rFonts w:ascii="Tahoma" w:hAnsi="Tahoma" w:cs="Tahoma"/>
      <w:sz w:val="16"/>
      <w:szCs w:val="16"/>
    </w:rPr>
  </w:style>
  <w:style w:type="character" w:customStyle="1" w:styleId="23">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c"/>
    <w:uiPriority w:val="99"/>
    <w:locked/>
    <w:rsid w:val="003623B3"/>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0D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0D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0D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0D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0D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0D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0D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0D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0D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D9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0D9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0D9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0D9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0D9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0D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0D9D"/>
    <w:rPr>
      <w:rFonts w:eastAsiaTheme="majorEastAsia" w:cstheme="majorBidi"/>
      <w:color w:val="595959" w:themeColor="text1" w:themeTint="A6"/>
    </w:rPr>
  </w:style>
  <w:style w:type="character" w:customStyle="1" w:styleId="80">
    <w:name w:val="Заголовок 8 Знак"/>
    <w:basedOn w:val="a0"/>
    <w:link w:val="8"/>
    <w:uiPriority w:val="9"/>
    <w:semiHidden/>
    <w:rsid w:val="00E70D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0D9D"/>
    <w:rPr>
      <w:rFonts w:eastAsiaTheme="majorEastAsia" w:cstheme="majorBidi"/>
      <w:color w:val="272727" w:themeColor="text1" w:themeTint="D8"/>
    </w:rPr>
  </w:style>
  <w:style w:type="paragraph" w:styleId="a3">
    <w:name w:val="Title"/>
    <w:basedOn w:val="a"/>
    <w:next w:val="a"/>
    <w:link w:val="a4"/>
    <w:uiPriority w:val="10"/>
    <w:qFormat/>
    <w:rsid w:val="00E70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7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0D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0D9D"/>
    <w:pPr>
      <w:spacing w:before="160"/>
      <w:jc w:val="center"/>
    </w:pPr>
    <w:rPr>
      <w:i/>
      <w:iCs/>
      <w:color w:val="404040" w:themeColor="text1" w:themeTint="BF"/>
    </w:rPr>
  </w:style>
  <w:style w:type="character" w:customStyle="1" w:styleId="22">
    <w:name w:val="Цитата 2 Знак"/>
    <w:basedOn w:val="a0"/>
    <w:link w:val="21"/>
    <w:uiPriority w:val="29"/>
    <w:rsid w:val="00E70D9D"/>
    <w:rPr>
      <w:i/>
      <w:iCs/>
      <w:color w:val="404040" w:themeColor="text1" w:themeTint="BF"/>
    </w:rPr>
  </w:style>
  <w:style w:type="paragraph" w:styleId="a7">
    <w:name w:val="List Paragraph"/>
    <w:basedOn w:val="a"/>
    <w:uiPriority w:val="34"/>
    <w:qFormat/>
    <w:rsid w:val="00E70D9D"/>
    <w:pPr>
      <w:ind w:left="720"/>
      <w:contextualSpacing/>
    </w:pPr>
  </w:style>
  <w:style w:type="character" w:styleId="a8">
    <w:name w:val="Intense Emphasis"/>
    <w:basedOn w:val="a0"/>
    <w:uiPriority w:val="21"/>
    <w:qFormat/>
    <w:rsid w:val="00E70D9D"/>
    <w:rPr>
      <w:i/>
      <w:iCs/>
      <w:color w:val="2F5496" w:themeColor="accent1" w:themeShade="BF"/>
    </w:rPr>
  </w:style>
  <w:style w:type="paragraph" w:styleId="a9">
    <w:name w:val="Intense Quote"/>
    <w:basedOn w:val="a"/>
    <w:next w:val="a"/>
    <w:link w:val="aa"/>
    <w:uiPriority w:val="30"/>
    <w:qFormat/>
    <w:rsid w:val="00E7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0D9D"/>
    <w:rPr>
      <w:i/>
      <w:iCs/>
      <w:color w:val="2F5496" w:themeColor="accent1" w:themeShade="BF"/>
    </w:rPr>
  </w:style>
  <w:style w:type="character" w:styleId="ab">
    <w:name w:val="Intense Reference"/>
    <w:basedOn w:val="a0"/>
    <w:uiPriority w:val="32"/>
    <w:qFormat/>
    <w:rsid w:val="00E70D9D"/>
    <w:rPr>
      <w:b/>
      <w:bCs/>
      <w:smallCaps/>
      <w:color w:val="2F5496" w:themeColor="accent1" w:themeShade="BF"/>
      <w:spacing w:val="5"/>
    </w:rPr>
  </w:style>
  <w:style w:type="paragraph" w:styleId="ac">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3"/>
    <w:uiPriority w:val="99"/>
    <w:unhideWhenUsed/>
    <w:qFormat/>
    <w:rsid w:val="00E97FF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d">
    <w:name w:val="Table Grid"/>
    <w:basedOn w:val="a1"/>
    <w:uiPriority w:val="59"/>
    <w:rsid w:val="00E97FF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623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23B3"/>
    <w:rPr>
      <w:rFonts w:ascii="Tahoma" w:hAnsi="Tahoma" w:cs="Tahoma"/>
      <w:sz w:val="16"/>
      <w:szCs w:val="16"/>
    </w:rPr>
  </w:style>
  <w:style w:type="character" w:customStyle="1" w:styleId="23">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c"/>
    <w:uiPriority w:val="99"/>
    <w:locked/>
    <w:rsid w:val="003623B3"/>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Қарынбаева Жанар</dc:creator>
  <cp:keywords/>
  <dc:description/>
  <cp:lastModifiedBy>Malyka</cp:lastModifiedBy>
  <cp:revision>11</cp:revision>
  <dcterms:created xsi:type="dcterms:W3CDTF">2025-07-22T12:27:00Z</dcterms:created>
  <dcterms:modified xsi:type="dcterms:W3CDTF">2025-08-04T07:42:00Z</dcterms:modified>
</cp:coreProperties>
</file>